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2066925</wp:posOffset>
            </wp:positionH>
            <wp:positionV relativeFrom="paragraph">
              <wp:posOffset>114300</wp:posOffset>
            </wp:positionV>
            <wp:extent cx="2551748" cy="8040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51748" cy="804088"/>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Summer Institute Policies</w:t>
      </w:r>
    </w:p>
    <w:p w:rsidR="00000000" w:rsidDel="00000000" w:rsidP="00000000" w:rsidRDefault="00000000" w:rsidRPr="00000000" w14:paraId="00000003">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give permission for my child (children) to participate in all planned activities and camp programs (on and off-campus).</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understand that the UMM Early College Summer Institute does not refund program fees for homesickness, dismissal, or for behavioral reasons, or voluntary withdrawal.</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understand that the UMM Early College Summer Institute does not refund fees for cancellations less than 21 days before the Institute.</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understand that I am responsible for any medical expenses that may be incurred by my child while they are attending the UMM Early College Summer Institute.</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My child (children) understands that the UMM Early College Summer Institute involves physical activity and working cooperatively in groups and she or he is capable of participating in this experience.</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understand there are inherent risks associated with outdoor recreational activities.</w:t>
      </w:r>
    </w:p>
    <w:p w:rsidR="00000000" w:rsidDel="00000000" w:rsidP="00000000" w:rsidRDefault="00000000" w:rsidRPr="00000000" w14:paraId="0000000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UMM Early College Summer Institute reserves the right to dismiss any student who violates the rules stated below.  Students will be removed without a program refund.  Parents will be responsible for picking up their child as soon as possible.</w:t>
      </w:r>
    </w:p>
    <w:p w:rsidR="00000000" w:rsidDel="00000000" w:rsidP="00000000" w:rsidRDefault="00000000" w:rsidRPr="00000000" w14:paraId="0000000C">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________________________________________ </w:t>
        <w:tab/>
        <w:tab/>
        <w:tab/>
        <w:tab/>
        <w:t xml:space="preserve">_______________</w:t>
      </w:r>
    </w:p>
    <w:p w:rsidR="00000000" w:rsidDel="00000000" w:rsidP="00000000" w:rsidRDefault="00000000" w:rsidRPr="00000000" w14:paraId="0000000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Parent/Guardian signature</w:t>
        <w:tab/>
        <w:tab/>
        <w:tab/>
        <w:tab/>
        <w:tab/>
        <w:tab/>
        <w:tab/>
        <w:t xml:space="preserve">Date</w:t>
      </w:r>
    </w:p>
    <w:p w:rsidR="00000000" w:rsidDel="00000000" w:rsidP="00000000" w:rsidRDefault="00000000" w:rsidRPr="00000000" w14:paraId="0000000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Behavioral Expectations</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agree to bring my own special skills, energy, and knowledge to the institute and share them with others.</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agree to uphold the highest standards of behavior, manners, and language.</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agree to dress appropriately; clothing with offensive language, alcohol, tobacco advertisements is not acceptable. </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agree to respect the rights of others at all times and make every attempt to include all participants in activities.</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agree to leave the facilities in the same condition or better than I found them when I arrived.</w:t>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agree to respect the personal space and property of others in all settings including during overnight programs.</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Alcoholic beverages, non-prescribed or illegal drugs, tobacco products, or fireworks are prohibited.  </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Possession of weapons is prohibited.</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will not be allowed to leave campus alone at any time.  If I bring a personal vehicle to campus I will turn my keys in at the registration table on July 8th and they will be returned on July 11th. </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 outside visitors or overnight guests are allowed during the institute.</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Communication with friends and family will be limited to break times.</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I feel ill, homesick, or need support I will notify a staff member immediately.  UMM will provide 24/7 staffing through the institute.</w:t>
      </w:r>
    </w:p>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________________________________________ </w:t>
        <w:tab/>
        <w:tab/>
        <w:tab/>
        <w:tab/>
        <w:t xml:space="preserve">_______________</w:t>
      </w:r>
    </w:p>
    <w:p w:rsidR="00000000" w:rsidDel="00000000" w:rsidP="00000000" w:rsidRDefault="00000000" w:rsidRPr="00000000" w14:paraId="0000001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 Signature</w:t>
        <w:tab/>
        <w:tab/>
        <w:tab/>
        <w:tab/>
        <w:tab/>
        <w:tab/>
        <w:tab/>
        <w:t xml:space="preserve">        Date</w:t>
      </w:r>
    </w:p>
    <w:p w:rsidR="00000000" w:rsidDel="00000000" w:rsidP="00000000" w:rsidRDefault="00000000" w:rsidRPr="00000000" w14:paraId="00000020">
      <w:pPr>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Travel Release</w:t>
      </w:r>
    </w:p>
    <w:p w:rsidR="00000000" w:rsidDel="00000000" w:rsidP="00000000" w:rsidRDefault="00000000" w:rsidRPr="00000000" w14:paraId="000000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Our program may include a field trip to a local park, beach, or other venue. I give my child___________________________________________ ___________________________permission to travel with licensed UMM Early College Summer Institute staff on field trips during their stay at UMM. All our drivers are screened prior to employment by the University of Maine at Machias and have been approved to transport students.</w:t>
      </w:r>
    </w:p>
    <w:p w:rsidR="00000000" w:rsidDel="00000000" w:rsidP="00000000" w:rsidRDefault="00000000" w:rsidRPr="00000000" w14:paraId="0000002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________________________________________ </w:t>
        <w:tab/>
        <w:tab/>
        <w:tab/>
        <w:tab/>
        <w:t xml:space="preserve">_______________</w:t>
      </w:r>
    </w:p>
    <w:p w:rsidR="00000000" w:rsidDel="00000000" w:rsidP="00000000" w:rsidRDefault="00000000" w:rsidRPr="00000000" w14:paraId="0000002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Parent/Guardian signature</w:t>
        <w:tab/>
        <w:tab/>
        <w:tab/>
        <w:tab/>
        <w:tab/>
        <w:tab/>
        <w:tab/>
        <w:t xml:space="preserve">Date</w:t>
      </w:r>
      <w:r w:rsidDel="00000000" w:rsidR="00000000" w:rsidRPr="00000000">
        <w:rPr>
          <w:rtl w:val="0"/>
        </w:rPr>
      </w:r>
    </w:p>
    <w:sectPr>
      <w:footerReference r:id="rId7" w:type="default"/>
      <w:pgSz w:h="15840" w:w="12240"/>
      <w:pgMar w:bottom="72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rPr/>
    </w:pPr>
    <w:r w:rsidDel="00000000" w:rsidR="00000000" w:rsidRPr="00000000">
      <w:rPr>
        <w:sz w:val="16"/>
        <w:szCs w:val="16"/>
        <w:highlight w:val="white"/>
        <w:rtl w:val="0"/>
      </w:rPr>
      <w:t xml:space="preserve">The University of Maine at Machias is an EEO/AA employer and does not discriminate on the grounds of race, color, religion, sex, sexual orientation, transgender status, gender expression, national origin, citizenship status, age, disability, genetic information or veteran’s status in employment, education, and all other programs and activities. The following person has been designated to handle inquiries regarding non-discrimination policies: Director of Equal Opportunity, 101 North Stevens Hall, University of Maine, Orono, ME 04469-5754, 207.581.1226, TTY 711 (Maine Relay System), </w:t>
    </w:r>
    <w:hyperlink r:id="rId1">
      <w:r w:rsidDel="00000000" w:rsidR="00000000" w:rsidRPr="00000000">
        <w:rPr>
          <w:rFonts w:ascii="Times New Roman" w:cs="Times New Roman" w:eastAsia="Times New Roman" w:hAnsi="Times New Roman"/>
          <w:color w:val="1155cc"/>
          <w:sz w:val="16"/>
          <w:szCs w:val="16"/>
          <w:u w:val="single"/>
          <w:rtl w:val="0"/>
        </w:rPr>
        <w:t xml:space="preserve">eoinfo@umit.maine.edu</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oinfo@umit.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