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2281238" cy="72420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7242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Summer Institute 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Packing List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360"/>
        <w:rPr>
          <w:rFonts w:ascii="Times New Roman" w:cs="Times New Roman" w:eastAsia="Times New Roman" w:hAnsi="Times New Roman"/>
          <w:sz w:val="20"/>
          <w:szCs w:val="20"/>
          <w:u w:val="single"/>
        </w:rPr>
        <w:sectPr>
          <w:pgSz w:h="15840" w:w="12240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Toiletries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Shampoo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Soap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Deodorant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Toothpaste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Clothing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Shorts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Pants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T-shirts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Socks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Underwear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Pajamas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Sweatshirt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Raincoat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Sneakers or other shoes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Workout Clothes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Swimsuit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Linens- Sheets and Blanket or Sleeping Bag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Pillow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Towels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Flip-flops for shower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Fan- There is no air conditioning in the residence halls.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Bug spray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Sunscreen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Tick Repellent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Sunglasses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Reusable Water Bottle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Snacks-  Breakfast, Lunch, Dinner, and Snacks will be provided, but students may want to bring some snacks of their own.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Prescriptions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Comfortable shoes (not just flip-flops)-  We may take some field trips.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color w:val="00533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533e"/>
          <w:sz w:val="20"/>
          <w:szCs w:val="20"/>
          <w:rtl w:val="0"/>
        </w:rPr>
        <w:t xml:space="preserve">Wildlife Law Students Only: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Personal Flotation Device (if possible)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ATV Helmet (if possible)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Footwear appropriate for hiking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b w:val="1"/>
          <w:color w:val="0053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00533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533e"/>
          <w:sz w:val="20"/>
          <w:szCs w:val="20"/>
          <w:rtl w:val="0"/>
        </w:rPr>
        <w:t xml:space="preserve">Creative Arts Students Only: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You can bring your own sketchbooks, pens, pencils, etc.  It is not required.  We will have supplies for you.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color w:val="00533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533e"/>
          <w:sz w:val="20"/>
          <w:szCs w:val="20"/>
          <w:rtl w:val="0"/>
        </w:rPr>
        <w:t xml:space="preserve">Please avoid bringing: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Money or valuables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Sports equipment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color w:val="00533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533e"/>
          <w:sz w:val="20"/>
          <w:szCs w:val="20"/>
          <w:rtl w:val="0"/>
        </w:rPr>
        <w:t xml:space="preserve">NOT ALLOWED: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Weapons of any kind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Drugs, alcohol, nicotine, vape pens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Pets or live animals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240"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